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E5" w:rsidRDefault="001E7AE5" w:rsidP="001E7AE5">
      <w:pPr>
        <w:jc w:val="center"/>
        <w:rPr>
          <w:rFonts w:ascii="Arial" w:hAnsi="Arial" w:cs="Arial"/>
          <w:b/>
          <w:lang w:val="en-US"/>
        </w:rPr>
      </w:pPr>
    </w:p>
    <w:p w:rsidR="001E7AE5" w:rsidRDefault="001E7AE5" w:rsidP="001E7AE5">
      <w:pPr>
        <w:jc w:val="center"/>
        <w:rPr>
          <w:rFonts w:ascii="Arial" w:hAnsi="Arial" w:cs="Arial"/>
          <w:b/>
          <w:lang w:val="en-US"/>
        </w:rPr>
      </w:pPr>
    </w:p>
    <w:p w:rsidR="001E7AE5" w:rsidRDefault="001E7AE5" w:rsidP="001E7AE5">
      <w:pPr>
        <w:jc w:val="center"/>
        <w:rPr>
          <w:rFonts w:ascii="MAC C Swiss" w:hAnsi="MAC C Swiss"/>
          <w:b/>
          <w:lang w:val="en-US"/>
        </w:rPr>
      </w:pPr>
      <w:r>
        <w:rPr>
          <w:rFonts w:ascii="Arial" w:hAnsi="Arial" w:cs="Arial"/>
          <w:b/>
          <w:lang w:val="en-US"/>
        </w:rPr>
        <w:t>О</w:t>
      </w:r>
      <w:r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Д</w:t>
      </w:r>
      <w:r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Г</w:t>
      </w:r>
      <w:r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В</w:t>
      </w:r>
      <w:r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Р</w:t>
      </w:r>
    </w:p>
    <w:p w:rsidR="001E7AE5" w:rsidRDefault="001E7AE5" w:rsidP="001E7AE5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на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пратеничко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прашање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од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пратеникот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Сулејман Рушити 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поставено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</w:p>
    <w:p w:rsidR="001E7AE5" w:rsidRDefault="001E7AE5" w:rsidP="001E7AE5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на</w:t>
      </w:r>
      <w:r>
        <w:rPr>
          <w:rFonts w:ascii="MAC C Swiss" w:hAnsi="MAC C Swiss"/>
          <w:sz w:val="24"/>
          <w:szCs w:val="24"/>
          <w:lang w:val="en-US"/>
        </w:rPr>
        <w:t xml:space="preserve"> 57-</w:t>
      </w:r>
      <w:r>
        <w:rPr>
          <w:rFonts w:ascii="Arial" w:hAnsi="Arial" w:cs="Arial"/>
          <w:sz w:val="24"/>
          <w:szCs w:val="24"/>
          <w:lang w:val="en-US"/>
        </w:rPr>
        <w:t>та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седница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Собранието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Република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Македонија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</w:p>
    <w:p w:rsidR="001E7AE5" w:rsidRDefault="001E7AE5" w:rsidP="001E7AE5">
      <w:pPr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одржана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>
        <w:rPr>
          <w:rFonts w:ascii="MAC C Swiss" w:hAnsi="MAC C Swiss"/>
          <w:sz w:val="24"/>
          <w:szCs w:val="24"/>
          <w:lang w:val="en-US"/>
        </w:rPr>
        <w:t xml:space="preserve"> 28 </w:t>
      </w:r>
      <w:r>
        <w:rPr>
          <w:rFonts w:ascii="Arial" w:hAnsi="Arial" w:cs="Arial"/>
          <w:sz w:val="24"/>
          <w:szCs w:val="24"/>
          <w:lang w:val="en-US"/>
        </w:rPr>
        <w:t>мај</w:t>
      </w:r>
      <w:r>
        <w:rPr>
          <w:rFonts w:ascii="MAC C Swiss" w:hAnsi="MAC C Swiss"/>
          <w:sz w:val="24"/>
          <w:szCs w:val="24"/>
          <w:lang w:val="en-US"/>
        </w:rPr>
        <w:t xml:space="preserve"> 2009 </w:t>
      </w:r>
      <w:r>
        <w:rPr>
          <w:rFonts w:ascii="Arial" w:hAnsi="Arial" w:cs="Arial"/>
          <w:sz w:val="24"/>
          <w:szCs w:val="24"/>
          <w:lang w:val="en-US"/>
        </w:rPr>
        <w:t>година</w:t>
      </w:r>
    </w:p>
    <w:p w:rsidR="008719BC" w:rsidRDefault="008719BC"/>
    <w:p w:rsidR="001E7AE5" w:rsidRPr="001E7AE5" w:rsidRDefault="001E7AE5" w:rsidP="001E7AE5">
      <w:pPr>
        <w:shd w:val="clear" w:color="auto" w:fill="FFFFFF"/>
        <w:spacing w:before="542" w:line="269" w:lineRule="exact"/>
        <w:ind w:left="5" w:right="24" w:firstLine="710"/>
        <w:jc w:val="both"/>
        <w:rPr>
          <w:rFonts w:ascii="Arial" w:hAnsi="Arial" w:cs="Arial"/>
        </w:rPr>
      </w:pPr>
      <w:r w:rsidRPr="001E7AE5">
        <w:rPr>
          <w:rFonts w:ascii="Arial" w:hAnsi="Arial" w:cs="Arial"/>
          <w:color w:val="000000"/>
          <w:w w:val="93"/>
          <w:sz w:val="24"/>
          <w:szCs w:val="24"/>
        </w:rPr>
        <w:t>Владата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Република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Македонија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9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октомври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2008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година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поаѓајќи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пред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се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од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своите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национални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интереси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и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како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земја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која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1"/>
          <w:sz w:val="24"/>
          <w:szCs w:val="24"/>
        </w:rPr>
        <w:t>ги</w:t>
      </w:r>
      <w:r>
        <w:rPr>
          <w:rFonts w:ascii="Arial" w:hAnsi="Arial" w:cs="Arial"/>
          <w:color w:val="000000"/>
          <w:w w:val="9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почитува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демократските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принципи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права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вклучувајќи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го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правото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самоопределување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имајќи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вид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новата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политичка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реалност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Регионот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донесе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одлука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признае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независноста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Република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Косово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.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Со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тоа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Република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Македонија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даде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јасен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сигнал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и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кон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новиот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сосед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и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кон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меѓународната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заедница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дека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наша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основна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заложба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е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проактивен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настап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и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конструктивна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соработка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со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сите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земји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во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регионот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со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цел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2"/>
          <w:sz w:val="24"/>
          <w:szCs w:val="24"/>
        </w:rPr>
        <w:t>постигнување</w:t>
      </w:r>
      <w:r>
        <w:rPr>
          <w:rFonts w:ascii="Arial" w:hAnsi="Arial" w:cs="Arial"/>
          <w:color w:val="000000"/>
          <w:w w:val="92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траен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мир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стабилизација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економски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просперитет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за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сите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граѓани</w:t>
      </w:r>
      <w:r>
        <w:rPr>
          <w:rFonts w:ascii="Arial" w:hAnsi="Arial" w:cs="Arial"/>
          <w:color w:val="000000"/>
          <w:w w:val="93"/>
          <w:sz w:val="24"/>
          <w:szCs w:val="24"/>
        </w:rPr>
        <w:t>.</w:t>
      </w:r>
    </w:p>
    <w:p w:rsidR="001E7AE5" w:rsidRPr="001E7AE5" w:rsidRDefault="001E7AE5" w:rsidP="001E7AE5">
      <w:pPr>
        <w:shd w:val="clear" w:color="auto" w:fill="FFFFFF"/>
        <w:spacing w:before="269" w:line="269" w:lineRule="exact"/>
        <w:ind w:right="14" w:firstLine="706"/>
        <w:jc w:val="both"/>
        <w:rPr>
          <w:rFonts w:ascii="Arial" w:hAnsi="Arial" w:cs="Arial"/>
        </w:rPr>
      </w:pPr>
      <w:r w:rsidRPr="001E7AE5">
        <w:rPr>
          <w:rFonts w:ascii="Arial" w:hAnsi="Arial" w:cs="Arial"/>
          <w:color w:val="000000"/>
          <w:w w:val="93"/>
          <w:sz w:val="24"/>
          <w:szCs w:val="24"/>
        </w:rPr>
        <w:t>Оваа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одлука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Владата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РМ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донесе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функција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развивање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добрососедски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односи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пријателство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соработка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новиот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меѓународноправен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субјект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цел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реализација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стратешките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определби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што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ги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споделуваат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двете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земји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-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приклучување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кон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европските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4"/>
          <w:sz w:val="24"/>
          <w:szCs w:val="24"/>
        </w:rPr>
        <w:t>евроатлантските</w:t>
      </w:r>
      <w:r>
        <w:rPr>
          <w:rFonts w:ascii="Arial" w:hAnsi="Arial" w:cs="Arial"/>
          <w:color w:val="000000"/>
          <w:w w:val="94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4"/>
          <w:sz w:val="24"/>
          <w:szCs w:val="24"/>
        </w:rPr>
        <w:t>интеграции</w:t>
      </w:r>
      <w:r>
        <w:rPr>
          <w:rFonts w:ascii="Arial" w:hAnsi="Arial" w:cs="Arial"/>
          <w:color w:val="000000"/>
          <w:w w:val="94"/>
          <w:sz w:val="24"/>
          <w:szCs w:val="24"/>
        </w:rPr>
        <w:t>.</w:t>
      </w:r>
    </w:p>
    <w:p w:rsidR="001E7AE5" w:rsidRPr="001E7AE5" w:rsidRDefault="001E7AE5" w:rsidP="001E7AE5">
      <w:pPr>
        <w:shd w:val="clear" w:color="auto" w:fill="FFFFFF"/>
        <w:spacing w:before="254" w:line="269" w:lineRule="exact"/>
        <w:ind w:left="14" w:right="14" w:firstLine="701"/>
        <w:jc w:val="both"/>
        <w:rPr>
          <w:rFonts w:ascii="Arial" w:hAnsi="Arial" w:cs="Arial"/>
        </w:rPr>
      </w:pPr>
      <w:r w:rsidRPr="001E7AE5">
        <w:rPr>
          <w:rFonts w:ascii="Arial" w:hAnsi="Arial" w:cs="Arial"/>
          <w:color w:val="000000"/>
          <w:sz w:val="24"/>
          <w:szCs w:val="24"/>
        </w:rPr>
        <w:t>Следен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логичен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чекор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во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целосната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нормализација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на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односите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меѓу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двете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земји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ќе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претставува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воспоставувањето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на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дипломатски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односи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на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ниво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на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Амбасади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кога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за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тоа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ќе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бидат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исполнети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101"/>
          <w:sz w:val="24"/>
          <w:szCs w:val="24"/>
        </w:rPr>
        <w:t>сите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неопходни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претпоставки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што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ги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налагаат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националните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државните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интереси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на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Република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sz w:val="24"/>
          <w:szCs w:val="24"/>
        </w:rPr>
        <w:t>Македонија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E7AE5" w:rsidRPr="001E7AE5" w:rsidRDefault="001E7AE5" w:rsidP="001E7AE5">
      <w:pPr>
        <w:shd w:val="clear" w:color="auto" w:fill="FFFFFF"/>
        <w:spacing w:before="254"/>
        <w:ind w:left="739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(</w:t>
      </w:r>
      <w:r w:rsidRPr="001E7AE5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Ова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 </w:t>
      </w:r>
      <w:r w:rsidRPr="001E7AE5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доколку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 </w:t>
      </w:r>
      <w:r w:rsidRPr="001E7AE5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е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 </w:t>
      </w:r>
      <w:r w:rsidRPr="001E7AE5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потребно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 </w:t>
      </w:r>
      <w:r w:rsidRPr="001E7AE5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да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 </w:t>
      </w:r>
      <w:r w:rsidRPr="001E7AE5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се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 </w:t>
      </w:r>
      <w:r w:rsidRPr="001E7AE5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објаснува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:)</w:t>
      </w:r>
    </w:p>
    <w:p w:rsidR="001E7AE5" w:rsidRPr="001E7AE5" w:rsidRDefault="001E7AE5" w:rsidP="001E7AE5">
      <w:pPr>
        <w:shd w:val="clear" w:color="auto" w:fill="FFFFFF"/>
        <w:spacing w:before="269" w:line="269" w:lineRule="exact"/>
        <w:ind w:left="34" w:firstLine="701"/>
        <w:jc w:val="both"/>
        <w:rPr>
          <w:rFonts w:ascii="Arial" w:hAnsi="Arial" w:cs="Arial"/>
        </w:rPr>
      </w:pPr>
      <w:r w:rsidRPr="001E7AE5">
        <w:rPr>
          <w:rFonts w:ascii="Arial" w:hAnsi="Arial" w:cs="Arial"/>
          <w:color w:val="000000"/>
          <w:w w:val="93"/>
          <w:sz w:val="24"/>
          <w:szCs w:val="24"/>
        </w:rPr>
        <w:t>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врска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посетата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претседателот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РК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Сејдиу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РМ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налог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МНР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Милошоски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ДПБ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ја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инструираше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КВ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РМ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Приштина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го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извести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Кабинетот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претседателот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Косово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Фатмир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Сејдиу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дека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има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покана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од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претседателот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Ѓ</w:t>
      </w:r>
      <w:r>
        <w:rPr>
          <w:rFonts w:ascii="Arial" w:hAnsi="Arial" w:cs="Arial"/>
          <w:color w:val="000000"/>
          <w:w w:val="95"/>
          <w:sz w:val="24"/>
          <w:szCs w:val="24"/>
        </w:rPr>
        <w:t>.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Иванов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за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реализирање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  <w:u w:val="single"/>
        </w:rPr>
        <w:t>работна</w:t>
      </w:r>
      <w:r>
        <w:rPr>
          <w:rFonts w:ascii="Arial" w:hAnsi="Arial" w:cs="Arial"/>
          <w:color w:val="000000"/>
          <w:w w:val="95"/>
          <w:sz w:val="24"/>
          <w:szCs w:val="24"/>
          <w:u w:val="single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  <w:u w:val="single"/>
        </w:rPr>
        <w:t>посета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на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5"/>
          <w:sz w:val="24"/>
          <w:szCs w:val="24"/>
        </w:rPr>
        <w:t>РМ</w:t>
      </w:r>
      <w:r>
        <w:rPr>
          <w:rFonts w:ascii="Arial" w:hAnsi="Arial" w:cs="Arial"/>
          <w:color w:val="000000"/>
          <w:w w:val="95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предлог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термини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: 27, 28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односно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29.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мај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2009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година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.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Како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што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е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познато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,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претседателот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Сејдиу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го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прифати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28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мај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како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соодветен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термин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3"/>
          <w:sz w:val="24"/>
          <w:szCs w:val="24"/>
        </w:rPr>
        <w:t>за</w:t>
      </w:r>
      <w:r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4"/>
          <w:sz w:val="24"/>
          <w:szCs w:val="24"/>
        </w:rPr>
        <w:t>реализација</w:t>
      </w:r>
      <w:r>
        <w:rPr>
          <w:rFonts w:ascii="Arial" w:hAnsi="Arial" w:cs="Arial"/>
          <w:color w:val="000000"/>
          <w:w w:val="94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4"/>
          <w:sz w:val="24"/>
          <w:szCs w:val="24"/>
        </w:rPr>
        <w:t>на</w:t>
      </w:r>
      <w:r>
        <w:rPr>
          <w:rFonts w:ascii="Arial" w:hAnsi="Arial" w:cs="Arial"/>
          <w:color w:val="000000"/>
          <w:w w:val="94"/>
          <w:sz w:val="24"/>
          <w:szCs w:val="24"/>
        </w:rPr>
        <w:t xml:space="preserve"> </w:t>
      </w:r>
      <w:r w:rsidRPr="001E7AE5">
        <w:rPr>
          <w:rFonts w:ascii="Arial" w:hAnsi="Arial" w:cs="Arial"/>
          <w:color w:val="000000"/>
          <w:w w:val="94"/>
          <w:sz w:val="24"/>
          <w:szCs w:val="24"/>
        </w:rPr>
        <w:t>посетата</w:t>
      </w:r>
      <w:r>
        <w:rPr>
          <w:rFonts w:ascii="Arial" w:hAnsi="Arial" w:cs="Arial"/>
          <w:color w:val="000000"/>
          <w:w w:val="94"/>
          <w:sz w:val="24"/>
          <w:szCs w:val="24"/>
        </w:rPr>
        <w:t>.</w:t>
      </w:r>
    </w:p>
    <w:p w:rsidR="001E7AE5" w:rsidRPr="001E7AE5" w:rsidRDefault="001E7AE5">
      <w:pPr>
        <w:rPr>
          <w:rFonts w:ascii="Arial" w:hAnsi="Arial" w:cs="Arial"/>
        </w:rPr>
      </w:pPr>
    </w:p>
    <w:sectPr w:rsidR="001E7AE5" w:rsidRPr="001E7AE5" w:rsidSect="00871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1E7AE5"/>
    <w:rsid w:val="001E7AE5"/>
    <w:rsid w:val="0087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1</cp:revision>
  <dcterms:created xsi:type="dcterms:W3CDTF">2009-07-09T09:10:00Z</dcterms:created>
  <dcterms:modified xsi:type="dcterms:W3CDTF">2009-07-09T09:16:00Z</dcterms:modified>
</cp:coreProperties>
</file>